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81550" w14:textId="77777777" w:rsidR="00E72FE4" w:rsidRDefault="00E72FE4" w:rsidP="00E72FE4">
      <w:pPr>
        <w:rPr>
          <w:b/>
          <w:bCs/>
          <w:sz w:val="28"/>
          <w:szCs w:val="28"/>
        </w:rPr>
      </w:pPr>
      <w:r w:rsidRPr="00E72FE4">
        <w:rPr>
          <w:b/>
          <w:bCs/>
          <w:sz w:val="28"/>
          <w:szCs w:val="28"/>
        </w:rPr>
        <w:t xml:space="preserve">Kia K4 estreia no Brasil nas versões sedã e </w:t>
      </w:r>
      <w:proofErr w:type="spellStart"/>
      <w:r w:rsidRPr="00E72FE4">
        <w:rPr>
          <w:b/>
          <w:bCs/>
          <w:sz w:val="28"/>
          <w:szCs w:val="28"/>
        </w:rPr>
        <w:t>hatch</w:t>
      </w:r>
      <w:proofErr w:type="spellEnd"/>
    </w:p>
    <w:p w14:paraId="02C6639A" w14:textId="77777777" w:rsidR="00456A2F" w:rsidRDefault="00456A2F" w:rsidP="00E72FE4"/>
    <w:p w14:paraId="0FE7ADA4" w14:textId="20D2204C" w:rsidR="00E72FE4" w:rsidRPr="005D1A02" w:rsidRDefault="00456A2F" w:rsidP="00E72FE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E72FE4" w:rsidRPr="005D1A02">
        <w:rPr>
          <w:i/>
          <w:iCs/>
          <w:sz w:val="24"/>
          <w:szCs w:val="24"/>
        </w:rPr>
        <w:t xml:space="preserve">Modelo marca a </w:t>
      </w:r>
      <w:r w:rsidR="0031497D" w:rsidRPr="00AA0F74">
        <w:rPr>
          <w:i/>
          <w:iCs/>
          <w:sz w:val="24"/>
          <w:szCs w:val="24"/>
        </w:rPr>
        <w:t>re</w:t>
      </w:r>
      <w:r w:rsidR="00E72FE4" w:rsidRPr="005D1A02">
        <w:rPr>
          <w:i/>
          <w:iCs/>
          <w:sz w:val="24"/>
          <w:szCs w:val="24"/>
        </w:rPr>
        <w:t xml:space="preserve">estreia da Kia nos segmentos sedã e </w:t>
      </w:r>
      <w:proofErr w:type="spellStart"/>
      <w:r w:rsidR="00E72FE4" w:rsidRPr="005D1A02">
        <w:rPr>
          <w:i/>
          <w:iCs/>
          <w:sz w:val="24"/>
          <w:szCs w:val="24"/>
        </w:rPr>
        <w:t>hatch</w:t>
      </w:r>
      <w:proofErr w:type="spellEnd"/>
      <w:r w:rsidR="00E72FE4" w:rsidRPr="005D1A02">
        <w:rPr>
          <w:i/>
          <w:iCs/>
          <w:sz w:val="24"/>
          <w:szCs w:val="24"/>
        </w:rPr>
        <w:t xml:space="preserve"> médios no Brasil</w:t>
      </w:r>
      <w:r>
        <w:rPr>
          <w:i/>
          <w:iCs/>
          <w:sz w:val="24"/>
          <w:szCs w:val="24"/>
        </w:rPr>
        <w:t>.</w:t>
      </w:r>
    </w:p>
    <w:p w14:paraId="45FD23E1" w14:textId="77777777" w:rsidR="00E72FE4" w:rsidRPr="005D1A02" w:rsidRDefault="00E72FE4" w:rsidP="00E72FE4">
      <w:pPr>
        <w:rPr>
          <w:i/>
          <w:iCs/>
          <w:sz w:val="24"/>
          <w:szCs w:val="24"/>
        </w:rPr>
      </w:pPr>
    </w:p>
    <w:p w14:paraId="1B563B2B" w14:textId="34554F3C" w:rsidR="00E72FE4" w:rsidRPr="005D1A02" w:rsidRDefault="00456A2F" w:rsidP="00E72FE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E72FE4" w:rsidRPr="005D1A02">
        <w:rPr>
          <w:i/>
          <w:iCs/>
          <w:sz w:val="24"/>
          <w:szCs w:val="24"/>
        </w:rPr>
        <w:t xml:space="preserve">Comercializados em versão única topo de linha GT-Line, K4 </w:t>
      </w:r>
      <w:proofErr w:type="spellStart"/>
      <w:r w:rsidR="00E72FE4" w:rsidRPr="005D1A02">
        <w:rPr>
          <w:i/>
          <w:iCs/>
          <w:sz w:val="24"/>
          <w:szCs w:val="24"/>
        </w:rPr>
        <w:t>hatch</w:t>
      </w:r>
      <w:proofErr w:type="spellEnd"/>
      <w:r w:rsidR="00E72FE4" w:rsidRPr="005D1A02">
        <w:rPr>
          <w:i/>
          <w:iCs/>
          <w:sz w:val="24"/>
          <w:szCs w:val="24"/>
        </w:rPr>
        <w:t xml:space="preserve"> e sedã chegam com motor 1.6 </w:t>
      </w:r>
      <w:r w:rsidR="007C4309">
        <w:rPr>
          <w:i/>
          <w:iCs/>
          <w:sz w:val="24"/>
          <w:szCs w:val="24"/>
        </w:rPr>
        <w:t xml:space="preserve">litro </w:t>
      </w:r>
      <w:r w:rsidR="00E72FE4" w:rsidRPr="005D1A02">
        <w:rPr>
          <w:i/>
          <w:iCs/>
          <w:sz w:val="24"/>
          <w:szCs w:val="24"/>
        </w:rPr>
        <w:t>GDI turbo de 193 cv de potência, unindo performance e economia de combustível</w:t>
      </w:r>
      <w:r>
        <w:rPr>
          <w:i/>
          <w:iCs/>
          <w:sz w:val="24"/>
          <w:szCs w:val="24"/>
        </w:rPr>
        <w:t>.</w:t>
      </w:r>
    </w:p>
    <w:p w14:paraId="56289E96" w14:textId="77777777" w:rsidR="00E72FE4" w:rsidRPr="005D1A02" w:rsidRDefault="00E72FE4" w:rsidP="00E72FE4">
      <w:pPr>
        <w:rPr>
          <w:i/>
          <w:iCs/>
          <w:sz w:val="24"/>
          <w:szCs w:val="24"/>
        </w:rPr>
      </w:pPr>
    </w:p>
    <w:p w14:paraId="6F58C2A5" w14:textId="4938CD76" w:rsidR="00E72FE4" w:rsidRPr="005D1A02" w:rsidRDefault="00456A2F" w:rsidP="00E72FE4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- </w:t>
      </w:r>
      <w:r w:rsidR="00E72FE4" w:rsidRPr="005D1A02">
        <w:rPr>
          <w:i/>
          <w:iCs/>
          <w:sz w:val="24"/>
          <w:szCs w:val="24"/>
        </w:rPr>
        <w:t xml:space="preserve">Apresentados oficialmente no Salão do Automóvel de São Paulo, os dois modelos chegarão às concessionárias da marca </w:t>
      </w:r>
      <w:r>
        <w:rPr>
          <w:i/>
          <w:iCs/>
          <w:sz w:val="24"/>
          <w:szCs w:val="24"/>
        </w:rPr>
        <w:t xml:space="preserve">no </w:t>
      </w:r>
      <w:r w:rsidR="007C4309">
        <w:rPr>
          <w:i/>
          <w:iCs/>
          <w:sz w:val="24"/>
          <w:szCs w:val="24"/>
        </w:rPr>
        <w:t>segundo</w:t>
      </w:r>
      <w:r>
        <w:rPr>
          <w:i/>
          <w:iCs/>
          <w:sz w:val="24"/>
          <w:szCs w:val="24"/>
        </w:rPr>
        <w:t xml:space="preserve"> semestre de 2026.</w:t>
      </w:r>
    </w:p>
    <w:p w14:paraId="3B303232" w14:textId="77777777" w:rsidR="008D33A6" w:rsidRPr="005D1A02" w:rsidRDefault="008D33A6">
      <w:pPr>
        <w:rPr>
          <w:sz w:val="24"/>
          <w:szCs w:val="24"/>
        </w:rPr>
      </w:pPr>
    </w:p>
    <w:p w14:paraId="4302848D" w14:textId="10E028FD" w:rsidR="00E72FE4" w:rsidRPr="005D1A02" w:rsidRDefault="00456A2F" w:rsidP="00E72FE4">
      <w:pPr>
        <w:rPr>
          <w:sz w:val="24"/>
          <w:szCs w:val="24"/>
        </w:rPr>
      </w:pPr>
      <w:r>
        <w:rPr>
          <w:sz w:val="24"/>
          <w:szCs w:val="24"/>
        </w:rPr>
        <w:t>19/11/2025</w:t>
      </w:r>
      <w:r w:rsidR="00E72FE4" w:rsidRPr="005D1A02">
        <w:rPr>
          <w:sz w:val="24"/>
          <w:szCs w:val="24"/>
        </w:rPr>
        <w:t xml:space="preserve"> - A </w:t>
      </w:r>
      <w:r w:rsidR="00E72FE4" w:rsidRPr="00AA0F74">
        <w:rPr>
          <w:sz w:val="24"/>
          <w:szCs w:val="24"/>
        </w:rPr>
        <w:t xml:space="preserve">Kia </w:t>
      </w:r>
      <w:r w:rsidR="0031497D" w:rsidRPr="00AA0F74">
        <w:rPr>
          <w:sz w:val="24"/>
          <w:szCs w:val="24"/>
        </w:rPr>
        <w:t>re</w:t>
      </w:r>
      <w:r w:rsidR="00E72FE4" w:rsidRPr="00AA0F74">
        <w:rPr>
          <w:sz w:val="24"/>
          <w:szCs w:val="24"/>
        </w:rPr>
        <w:t>estreia</w:t>
      </w:r>
      <w:r w:rsidR="00E72FE4" w:rsidRPr="005D1A02">
        <w:rPr>
          <w:sz w:val="24"/>
          <w:szCs w:val="24"/>
        </w:rPr>
        <w:t xml:space="preserve"> nos segmentos de sedã e </w:t>
      </w:r>
      <w:proofErr w:type="spellStart"/>
      <w:r w:rsidR="00E72FE4" w:rsidRPr="005D1A02">
        <w:rPr>
          <w:sz w:val="24"/>
          <w:szCs w:val="24"/>
        </w:rPr>
        <w:t>hatch</w:t>
      </w:r>
      <w:proofErr w:type="spellEnd"/>
      <w:r w:rsidR="00E72FE4" w:rsidRPr="005D1A02">
        <w:rPr>
          <w:sz w:val="24"/>
          <w:szCs w:val="24"/>
        </w:rPr>
        <w:t xml:space="preserve"> médios no Brasil com o lançamento do Kia K4, apresentado pela primeira vez ao público nacional no Salão Internacional do Automóvel de São Paulo 2025.</w:t>
      </w:r>
      <w:r>
        <w:rPr>
          <w:sz w:val="24"/>
          <w:szCs w:val="24"/>
        </w:rPr>
        <w:t xml:space="preserve"> </w:t>
      </w:r>
      <w:r w:rsidR="00E72FE4" w:rsidRPr="005D1A02">
        <w:rPr>
          <w:sz w:val="24"/>
          <w:szCs w:val="24"/>
        </w:rPr>
        <w:t xml:space="preserve">Com design arrojado, tecnologia de ponta e eficiência, o novo K4 chega </w:t>
      </w:r>
      <w:r>
        <w:rPr>
          <w:sz w:val="24"/>
          <w:szCs w:val="24"/>
        </w:rPr>
        <w:t xml:space="preserve">para reafirmar </w:t>
      </w:r>
      <w:r w:rsidR="001019D4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="00E72FE4" w:rsidRPr="005D1A02">
        <w:rPr>
          <w:sz w:val="24"/>
          <w:szCs w:val="24"/>
        </w:rPr>
        <w:t xml:space="preserve">compromisso </w:t>
      </w:r>
      <w:r w:rsidR="001019D4">
        <w:rPr>
          <w:sz w:val="24"/>
          <w:szCs w:val="24"/>
        </w:rPr>
        <w:t xml:space="preserve">da marca sul-coreana </w:t>
      </w:r>
      <w:r w:rsidR="00E72FE4" w:rsidRPr="005D1A02">
        <w:rPr>
          <w:sz w:val="24"/>
          <w:szCs w:val="24"/>
        </w:rPr>
        <w:t>em expandir sua presença no país com produtos que unem sofisticação e acessibilidade.</w:t>
      </w:r>
    </w:p>
    <w:p w14:paraId="52A3EDA3" w14:textId="77777777" w:rsidR="00E72FE4" w:rsidRPr="005D1A02" w:rsidRDefault="00E72FE4" w:rsidP="00E72FE4">
      <w:pPr>
        <w:rPr>
          <w:sz w:val="24"/>
          <w:szCs w:val="24"/>
        </w:rPr>
      </w:pPr>
    </w:p>
    <w:p w14:paraId="73009378" w14:textId="77777777" w:rsidR="001019D4" w:rsidRPr="005D1A02" w:rsidRDefault="001019D4" w:rsidP="001019D4">
      <w:pPr>
        <w:rPr>
          <w:sz w:val="24"/>
          <w:szCs w:val="24"/>
        </w:rPr>
      </w:pPr>
      <w:r w:rsidRPr="005D1A02">
        <w:rPr>
          <w:sz w:val="24"/>
          <w:szCs w:val="24"/>
        </w:rPr>
        <w:t>O design é um dos destaques do novo K4, que expressa a filosofia “Opostos Unidos” (</w:t>
      </w:r>
      <w:proofErr w:type="spellStart"/>
      <w:r w:rsidRPr="005D1A02">
        <w:rPr>
          <w:sz w:val="24"/>
          <w:szCs w:val="24"/>
        </w:rPr>
        <w:t>Opposites</w:t>
      </w:r>
      <w:proofErr w:type="spellEnd"/>
      <w:r w:rsidRPr="005D1A02">
        <w:rPr>
          <w:sz w:val="24"/>
          <w:szCs w:val="24"/>
        </w:rPr>
        <w:t xml:space="preserve"> United) da Kia, combinando elementos contrastantes de força e elegância. No sedã, a silhueta </w:t>
      </w:r>
      <w:proofErr w:type="spellStart"/>
      <w:r w:rsidRPr="005D1A02">
        <w:rPr>
          <w:sz w:val="24"/>
          <w:szCs w:val="24"/>
        </w:rPr>
        <w:t>fastback</w:t>
      </w:r>
      <w:proofErr w:type="spellEnd"/>
      <w:r w:rsidRPr="005D1A02">
        <w:rPr>
          <w:sz w:val="24"/>
          <w:szCs w:val="24"/>
        </w:rPr>
        <w:t xml:space="preserve"> confere proporções fluidas e elegantes; no </w:t>
      </w:r>
      <w:proofErr w:type="spellStart"/>
      <w:r w:rsidRPr="005D1A02">
        <w:rPr>
          <w:sz w:val="24"/>
          <w:szCs w:val="24"/>
        </w:rPr>
        <w:t>hatchback</w:t>
      </w:r>
      <w:proofErr w:type="spellEnd"/>
      <w:r w:rsidRPr="005D1A02">
        <w:rPr>
          <w:sz w:val="24"/>
          <w:szCs w:val="24"/>
        </w:rPr>
        <w:t>, o teto flutuante e a traseira encurtada reforçam o caráter esportivo e urbano. As duas versões compartilham a nova identidade luminosa da Kia, com faróis e lanternas verticais em LED, inspiradas no SUV elétrico EV9, e maçanetas embutidas na coluna C, que acentuam o perfil limpo e moderno.</w:t>
      </w:r>
    </w:p>
    <w:p w14:paraId="3DC03484" w14:textId="77777777" w:rsidR="00E72FE4" w:rsidRPr="005D1A02" w:rsidRDefault="00E72FE4" w:rsidP="00E72FE4">
      <w:pPr>
        <w:rPr>
          <w:sz w:val="24"/>
          <w:szCs w:val="24"/>
        </w:rPr>
      </w:pPr>
    </w:p>
    <w:p w14:paraId="79B2F62B" w14:textId="16667D46" w:rsidR="001019D4" w:rsidRPr="005D1A02" w:rsidRDefault="001019D4" w:rsidP="001019D4">
      <w:pPr>
        <w:rPr>
          <w:sz w:val="24"/>
          <w:szCs w:val="24"/>
        </w:rPr>
      </w:pPr>
      <w:r w:rsidRPr="005D1A02">
        <w:rPr>
          <w:sz w:val="24"/>
          <w:szCs w:val="24"/>
        </w:rPr>
        <w:t xml:space="preserve">O K4 sedã </w:t>
      </w:r>
      <w:r w:rsidRPr="00AA0F74">
        <w:rPr>
          <w:sz w:val="24"/>
          <w:szCs w:val="24"/>
        </w:rPr>
        <w:t xml:space="preserve">mede 4.710 mm de comprimento, 1.850 mm de largura, 1.440 mm de altura e 2.720 mm de </w:t>
      </w:r>
      <w:proofErr w:type="spellStart"/>
      <w:r w:rsidRPr="00AA0F74">
        <w:rPr>
          <w:sz w:val="24"/>
          <w:szCs w:val="24"/>
        </w:rPr>
        <w:t>entre-eixos</w:t>
      </w:r>
      <w:proofErr w:type="spellEnd"/>
      <w:r w:rsidRPr="00AA0F74">
        <w:rPr>
          <w:sz w:val="24"/>
          <w:szCs w:val="24"/>
        </w:rPr>
        <w:t xml:space="preserve">, oferecendo excelente espaço interno, especialmente para os ocupantes traseiros. O K4 </w:t>
      </w:r>
      <w:proofErr w:type="spellStart"/>
      <w:r w:rsidRPr="00AA0F74">
        <w:rPr>
          <w:sz w:val="24"/>
          <w:szCs w:val="24"/>
        </w:rPr>
        <w:t>hatch</w:t>
      </w:r>
      <w:proofErr w:type="spellEnd"/>
      <w:r w:rsidRPr="00AA0F74">
        <w:rPr>
          <w:sz w:val="24"/>
          <w:szCs w:val="24"/>
        </w:rPr>
        <w:t xml:space="preserve"> é 270 mm mais curto (4.440 mm), é 5 mm mais baixo (1.435 mm), mas mantém a mesma largura e o mesmo </w:t>
      </w:r>
      <w:proofErr w:type="spellStart"/>
      <w:r w:rsidRPr="00AA0F74">
        <w:rPr>
          <w:sz w:val="24"/>
          <w:szCs w:val="24"/>
        </w:rPr>
        <w:t>entre-eixos</w:t>
      </w:r>
      <w:proofErr w:type="spellEnd"/>
      <w:r w:rsidRPr="00AA0F74">
        <w:rPr>
          <w:sz w:val="24"/>
          <w:szCs w:val="24"/>
        </w:rPr>
        <w:t xml:space="preserve"> da versão</w:t>
      </w:r>
      <w:r w:rsidRPr="005D1A02">
        <w:rPr>
          <w:sz w:val="24"/>
          <w:szCs w:val="24"/>
        </w:rPr>
        <w:t xml:space="preserve"> sedã. Em termos de capacidade de carga, o K4 sedã possui porta-malas de 508 litros, enquanto a versão </w:t>
      </w:r>
      <w:proofErr w:type="spellStart"/>
      <w:r w:rsidRPr="005D1A02">
        <w:rPr>
          <w:sz w:val="24"/>
          <w:szCs w:val="24"/>
        </w:rPr>
        <w:t>hatch</w:t>
      </w:r>
      <w:proofErr w:type="spellEnd"/>
      <w:r w:rsidRPr="005D1A02">
        <w:rPr>
          <w:sz w:val="24"/>
          <w:szCs w:val="24"/>
        </w:rPr>
        <w:t>, 438 litros, com excelente aproveitamento de espaço e praticidade para o uso cotidiano.</w:t>
      </w:r>
    </w:p>
    <w:p w14:paraId="74B731B2" w14:textId="77777777" w:rsidR="001019D4" w:rsidRDefault="001019D4" w:rsidP="00E72FE4">
      <w:pPr>
        <w:rPr>
          <w:sz w:val="24"/>
          <w:szCs w:val="24"/>
        </w:rPr>
      </w:pPr>
    </w:p>
    <w:p w14:paraId="5B5C2360" w14:textId="77777777" w:rsidR="001019D4" w:rsidRPr="005D1A02" w:rsidRDefault="001019D4" w:rsidP="001019D4">
      <w:pPr>
        <w:rPr>
          <w:sz w:val="24"/>
          <w:szCs w:val="24"/>
        </w:rPr>
      </w:pPr>
      <w:r w:rsidRPr="005D1A02">
        <w:rPr>
          <w:sz w:val="24"/>
          <w:szCs w:val="24"/>
        </w:rPr>
        <w:t>Nas versões GT-Line, o estilo é acentuado por rodas de liga leve de 18 polegadas, acabamentos em preto brilhante e detalhes cromados acetinados, além de para-choques e saias laterais exclusivas.</w:t>
      </w:r>
    </w:p>
    <w:p w14:paraId="78C60146" w14:textId="77777777" w:rsidR="001019D4" w:rsidRPr="005D1A02" w:rsidRDefault="001019D4" w:rsidP="001019D4">
      <w:pPr>
        <w:rPr>
          <w:sz w:val="24"/>
          <w:szCs w:val="24"/>
        </w:rPr>
      </w:pPr>
    </w:p>
    <w:p w14:paraId="5F2BCDBE" w14:textId="77777777" w:rsidR="001019D4" w:rsidRPr="005D1A02" w:rsidRDefault="001019D4" w:rsidP="001019D4">
      <w:pPr>
        <w:rPr>
          <w:sz w:val="24"/>
          <w:szCs w:val="24"/>
        </w:rPr>
      </w:pPr>
      <w:r w:rsidRPr="005D1A02">
        <w:rPr>
          <w:sz w:val="24"/>
          <w:szCs w:val="24"/>
        </w:rPr>
        <w:t xml:space="preserve">O interior combina design minimalista e tecnologia de ponta. O painel horizontal abriga o sistema </w:t>
      </w:r>
      <w:proofErr w:type="spellStart"/>
      <w:r w:rsidRPr="005D1A02">
        <w:rPr>
          <w:sz w:val="24"/>
          <w:szCs w:val="24"/>
        </w:rPr>
        <w:t>Connected</w:t>
      </w:r>
      <w:proofErr w:type="spellEnd"/>
      <w:r w:rsidRPr="005D1A02">
        <w:rPr>
          <w:sz w:val="24"/>
          <w:szCs w:val="24"/>
        </w:rPr>
        <w:t xml:space="preserve"> Car </w:t>
      </w:r>
      <w:proofErr w:type="spellStart"/>
      <w:r w:rsidRPr="005D1A02">
        <w:rPr>
          <w:sz w:val="24"/>
          <w:szCs w:val="24"/>
        </w:rPr>
        <w:t>Navigation</w:t>
      </w:r>
      <w:proofErr w:type="spellEnd"/>
      <w:r w:rsidRPr="005D1A02">
        <w:rPr>
          <w:sz w:val="24"/>
          <w:szCs w:val="24"/>
        </w:rPr>
        <w:t xml:space="preserve"> Cockpit (</w:t>
      </w:r>
      <w:proofErr w:type="spellStart"/>
      <w:r w:rsidRPr="005D1A02">
        <w:rPr>
          <w:sz w:val="24"/>
          <w:szCs w:val="24"/>
        </w:rPr>
        <w:t>ccNC</w:t>
      </w:r>
      <w:proofErr w:type="spellEnd"/>
      <w:r w:rsidRPr="005D1A02">
        <w:rPr>
          <w:sz w:val="24"/>
          <w:szCs w:val="24"/>
        </w:rPr>
        <w:t>) — o mesmo utilizado nos modelos elétricos EV6 e EV9 — com duas telas panorâmicas de 12,3 polegadas integradas e um display adicional de 5,3 polegadas para o controle do ar-condicionado. O conjunto forma um cockpit digital de quase 30 polegadas, com resposta rápida, interface personalizável e recursos de atualização remota (OTA).</w:t>
      </w:r>
    </w:p>
    <w:p w14:paraId="4E8F467B" w14:textId="77777777" w:rsidR="001019D4" w:rsidRDefault="001019D4" w:rsidP="00E72FE4">
      <w:pPr>
        <w:rPr>
          <w:sz w:val="24"/>
          <w:szCs w:val="24"/>
        </w:rPr>
      </w:pPr>
    </w:p>
    <w:p w14:paraId="11AB7337" w14:textId="09754604" w:rsidR="00E72FE4" w:rsidRPr="005D1A02" w:rsidRDefault="00E72FE4" w:rsidP="00E72FE4">
      <w:pPr>
        <w:rPr>
          <w:sz w:val="24"/>
          <w:szCs w:val="24"/>
        </w:rPr>
      </w:pPr>
      <w:r w:rsidRPr="005D1A02">
        <w:rPr>
          <w:sz w:val="24"/>
          <w:szCs w:val="24"/>
        </w:rPr>
        <w:t>Os dois modelos são movidos pelo mesmo propulsor: o 1.6</w:t>
      </w:r>
      <w:r w:rsidR="007C4309">
        <w:rPr>
          <w:sz w:val="24"/>
          <w:szCs w:val="24"/>
        </w:rPr>
        <w:t xml:space="preserve"> litro</w:t>
      </w:r>
      <w:r w:rsidRPr="005D1A02">
        <w:rPr>
          <w:sz w:val="24"/>
          <w:szCs w:val="24"/>
        </w:rPr>
        <w:t xml:space="preserve"> turbo GDI de 193 cv e 27 </w:t>
      </w:r>
      <w:proofErr w:type="spellStart"/>
      <w:r w:rsidRPr="005D1A02">
        <w:rPr>
          <w:sz w:val="24"/>
          <w:szCs w:val="24"/>
        </w:rPr>
        <w:t>kgfm</w:t>
      </w:r>
      <w:proofErr w:type="spellEnd"/>
      <w:r w:rsidRPr="005D1A02">
        <w:rPr>
          <w:sz w:val="24"/>
          <w:szCs w:val="24"/>
        </w:rPr>
        <w:t xml:space="preserve"> de torque. Acoplado à transmissão automática de 8 marchas, o conjunto entrega uma condução ágil, suave e eficiente, com respostas rápidas e desempenho consistente tanto no uso urbano quanto em estradas.</w:t>
      </w:r>
    </w:p>
    <w:p w14:paraId="796FAE7D" w14:textId="77777777" w:rsidR="00E72FE4" w:rsidRPr="005D1A02" w:rsidRDefault="00E72FE4" w:rsidP="00E72FE4">
      <w:pPr>
        <w:rPr>
          <w:sz w:val="24"/>
          <w:szCs w:val="24"/>
        </w:rPr>
      </w:pPr>
    </w:p>
    <w:p w14:paraId="4C85E360" w14:textId="77777777" w:rsidR="00E72FE4" w:rsidRPr="005D1A02" w:rsidRDefault="00E72FE4" w:rsidP="00E72FE4">
      <w:pPr>
        <w:rPr>
          <w:sz w:val="24"/>
          <w:szCs w:val="24"/>
        </w:rPr>
      </w:pPr>
      <w:r w:rsidRPr="005D1A02">
        <w:rPr>
          <w:sz w:val="24"/>
          <w:szCs w:val="24"/>
        </w:rPr>
        <w:t xml:space="preserve">A suspensão independente — McPherson na dianteira e </w:t>
      </w:r>
      <w:proofErr w:type="spellStart"/>
      <w:r w:rsidRPr="005D1A02">
        <w:rPr>
          <w:sz w:val="24"/>
          <w:szCs w:val="24"/>
        </w:rPr>
        <w:t>multilink</w:t>
      </w:r>
      <w:proofErr w:type="spellEnd"/>
      <w:r w:rsidRPr="005D1A02">
        <w:rPr>
          <w:sz w:val="24"/>
          <w:szCs w:val="24"/>
        </w:rPr>
        <w:t xml:space="preserve"> na traseira — garante conforto e estabilidade, enquanto o sistema de direção elétrica progressiva oferece precisão nas manobras. O isolamento acústico foi aprimorado com o uso de para-brisa acústico e pneus de baixa emissão de ruído, proporcionando um ambiente interno silencioso e refinado.</w:t>
      </w:r>
    </w:p>
    <w:p w14:paraId="04832C54" w14:textId="77777777" w:rsidR="00E72FE4" w:rsidRPr="005D1A02" w:rsidRDefault="00E72FE4" w:rsidP="00E72FE4">
      <w:pPr>
        <w:rPr>
          <w:sz w:val="24"/>
          <w:szCs w:val="24"/>
        </w:rPr>
      </w:pPr>
    </w:p>
    <w:p w14:paraId="37484EC2" w14:textId="775D97C7" w:rsidR="00E72FE4" w:rsidRPr="005D1A02" w:rsidRDefault="00E72FE4" w:rsidP="00E72FE4">
      <w:pPr>
        <w:rPr>
          <w:sz w:val="24"/>
          <w:szCs w:val="24"/>
        </w:rPr>
      </w:pPr>
      <w:r w:rsidRPr="005D1A02">
        <w:rPr>
          <w:sz w:val="24"/>
          <w:szCs w:val="24"/>
        </w:rPr>
        <w:t xml:space="preserve">A conectividade é completa, com </w:t>
      </w:r>
      <w:r w:rsidR="001019D4" w:rsidRPr="00BB3446">
        <w:rPr>
          <w:sz w:val="24"/>
          <w:szCs w:val="24"/>
        </w:rPr>
        <w:t>Apple CarPlay™ e Android Auto™</w:t>
      </w:r>
      <w:r w:rsidRPr="005D1A02">
        <w:rPr>
          <w:sz w:val="24"/>
          <w:szCs w:val="24"/>
        </w:rPr>
        <w:t xml:space="preserve"> sem fio, sistema de comando por voz e funções de personalização de perfis. O ambiente interno traz materiais de toque suave, iluminação ambiente configurável e bancos com revestimento em couro sintético, combinando sofisticação e conforto.</w:t>
      </w:r>
      <w:r w:rsidR="00F55443" w:rsidRPr="005D1A02">
        <w:rPr>
          <w:sz w:val="24"/>
          <w:szCs w:val="24"/>
        </w:rPr>
        <w:t xml:space="preserve"> </w:t>
      </w:r>
      <w:r w:rsidRPr="005D1A02">
        <w:rPr>
          <w:sz w:val="24"/>
          <w:szCs w:val="24"/>
        </w:rPr>
        <w:t xml:space="preserve">O resultado é um interior que se aproxima em qualidade e acabamento dos segmentos superiores, com conforto de rodagem e silêncio típicos de um sedã </w:t>
      </w:r>
      <w:r w:rsidR="00F55443" w:rsidRPr="005D1A02">
        <w:rPr>
          <w:sz w:val="24"/>
          <w:szCs w:val="24"/>
        </w:rPr>
        <w:t xml:space="preserve">e </w:t>
      </w:r>
      <w:proofErr w:type="spellStart"/>
      <w:r w:rsidR="00F55443" w:rsidRPr="005D1A02">
        <w:rPr>
          <w:sz w:val="24"/>
          <w:szCs w:val="24"/>
        </w:rPr>
        <w:t>hatch</w:t>
      </w:r>
      <w:proofErr w:type="spellEnd"/>
      <w:r w:rsidR="00F55443" w:rsidRPr="005D1A02">
        <w:rPr>
          <w:sz w:val="24"/>
          <w:szCs w:val="24"/>
        </w:rPr>
        <w:t xml:space="preserve"> </w:t>
      </w:r>
      <w:r w:rsidRPr="005D1A02">
        <w:rPr>
          <w:sz w:val="24"/>
          <w:szCs w:val="24"/>
        </w:rPr>
        <w:t>de categoria premium.</w:t>
      </w:r>
    </w:p>
    <w:p w14:paraId="6C0243D0" w14:textId="77777777" w:rsidR="00E72FE4" w:rsidRPr="005D1A02" w:rsidRDefault="00E72FE4">
      <w:pPr>
        <w:rPr>
          <w:sz w:val="24"/>
          <w:szCs w:val="24"/>
        </w:rPr>
      </w:pPr>
    </w:p>
    <w:p w14:paraId="44058B8A" w14:textId="3AEA36AD" w:rsidR="00AB181B" w:rsidRDefault="006B1E8F">
      <w:pPr>
        <w:rPr>
          <w:sz w:val="24"/>
          <w:szCs w:val="24"/>
        </w:rPr>
      </w:pPr>
      <w:r w:rsidRPr="005D1A02">
        <w:rPr>
          <w:sz w:val="24"/>
          <w:szCs w:val="24"/>
        </w:rPr>
        <w:t xml:space="preserve">O pacote de segurança do Kia K4 é completo, oferecendo diversas tecnologias ADAS - </w:t>
      </w:r>
      <w:proofErr w:type="spellStart"/>
      <w:r w:rsidRPr="005D1A02">
        <w:rPr>
          <w:sz w:val="24"/>
          <w:szCs w:val="24"/>
        </w:rPr>
        <w:t>Advanced</w:t>
      </w:r>
      <w:proofErr w:type="spellEnd"/>
      <w:r w:rsidRPr="005D1A02">
        <w:rPr>
          <w:sz w:val="24"/>
          <w:szCs w:val="24"/>
        </w:rPr>
        <w:t xml:space="preserve"> Driver </w:t>
      </w:r>
      <w:proofErr w:type="spellStart"/>
      <w:r w:rsidRPr="005D1A02">
        <w:rPr>
          <w:sz w:val="24"/>
          <w:szCs w:val="24"/>
        </w:rPr>
        <w:t>Assistance</w:t>
      </w:r>
      <w:proofErr w:type="spellEnd"/>
      <w:r w:rsidRPr="005D1A02">
        <w:rPr>
          <w:sz w:val="24"/>
          <w:szCs w:val="24"/>
        </w:rPr>
        <w:t xml:space="preserve"> System</w:t>
      </w:r>
      <w:r w:rsidR="00AB181B" w:rsidRPr="00AA0F74">
        <w:rPr>
          <w:sz w:val="24"/>
          <w:szCs w:val="24"/>
        </w:rPr>
        <w:t xml:space="preserve">, </w:t>
      </w:r>
      <w:r w:rsidR="00D45DB9" w:rsidRPr="00AA0F74">
        <w:rPr>
          <w:sz w:val="24"/>
          <w:szCs w:val="24"/>
        </w:rPr>
        <w:t xml:space="preserve">como os </w:t>
      </w:r>
      <w:r w:rsidR="00AB181B" w:rsidRPr="00AA0F74">
        <w:rPr>
          <w:sz w:val="24"/>
          <w:szCs w:val="24"/>
        </w:rPr>
        <w:t>alertas de fadiga do condutor (DAW), de prevenção de colisão por ponto cego (BCW), de prevenção de colisão traseira e tráfego cruzado (RCCW), de saída em segurança (SEW)</w:t>
      </w:r>
      <w:r w:rsidR="00AA0F74">
        <w:rPr>
          <w:sz w:val="24"/>
          <w:szCs w:val="24"/>
        </w:rPr>
        <w:t>,</w:t>
      </w:r>
      <w:r w:rsidR="00AB181B" w:rsidRPr="00AA0F74">
        <w:rPr>
          <w:sz w:val="24"/>
          <w:szCs w:val="24"/>
        </w:rPr>
        <w:t xml:space="preserve"> assistentes de permanência e centralização na faixa de rodagem (LKA/LFA), de farol alto (HBA), para prevenção de colisão frontal (FCA)</w:t>
      </w:r>
      <w:r w:rsidR="00AA0F74">
        <w:rPr>
          <w:sz w:val="24"/>
          <w:szCs w:val="24"/>
        </w:rPr>
        <w:t>,</w:t>
      </w:r>
      <w:r w:rsidR="00AB181B" w:rsidRPr="00AA0F74">
        <w:rPr>
          <w:sz w:val="24"/>
          <w:szCs w:val="24"/>
        </w:rPr>
        <w:t xml:space="preserve"> câmera de ré com guias dinâmicas de estacionamento (RVM) e sensores de estacionamento dianteiros e traseiros (PDW).</w:t>
      </w:r>
      <w:r w:rsidR="00697FFA">
        <w:rPr>
          <w:sz w:val="24"/>
          <w:szCs w:val="24"/>
        </w:rPr>
        <w:t xml:space="preserve"> </w:t>
      </w:r>
    </w:p>
    <w:p w14:paraId="269CA209" w14:textId="77777777" w:rsidR="00AB181B" w:rsidRDefault="00AB181B">
      <w:pPr>
        <w:rPr>
          <w:sz w:val="24"/>
          <w:szCs w:val="24"/>
        </w:rPr>
      </w:pPr>
    </w:p>
    <w:p w14:paraId="5019122C" w14:textId="46405567" w:rsidR="001217B5" w:rsidRDefault="006B1E8F">
      <w:pPr>
        <w:rPr>
          <w:sz w:val="24"/>
          <w:szCs w:val="24"/>
        </w:rPr>
      </w:pPr>
      <w:r w:rsidRPr="005D1A02">
        <w:rPr>
          <w:sz w:val="24"/>
          <w:szCs w:val="24"/>
        </w:rPr>
        <w:t>O Kia K4</w:t>
      </w:r>
      <w:r w:rsidR="005A757E">
        <w:rPr>
          <w:sz w:val="24"/>
          <w:szCs w:val="24"/>
        </w:rPr>
        <w:t>,</w:t>
      </w:r>
      <w:r w:rsidRPr="005D1A02">
        <w:rPr>
          <w:sz w:val="24"/>
          <w:szCs w:val="24"/>
        </w:rPr>
        <w:t xml:space="preserve"> nas versões sedã e </w:t>
      </w:r>
      <w:proofErr w:type="spellStart"/>
      <w:r w:rsidRPr="005D1A02">
        <w:rPr>
          <w:sz w:val="24"/>
          <w:szCs w:val="24"/>
        </w:rPr>
        <w:t>hatch</w:t>
      </w:r>
      <w:proofErr w:type="spellEnd"/>
      <w:r w:rsidR="005A757E">
        <w:rPr>
          <w:sz w:val="24"/>
          <w:szCs w:val="24"/>
        </w:rPr>
        <w:t>,</w:t>
      </w:r>
      <w:r w:rsidRPr="005D1A02">
        <w:rPr>
          <w:sz w:val="24"/>
          <w:szCs w:val="24"/>
        </w:rPr>
        <w:t xml:space="preserve"> </w:t>
      </w:r>
      <w:r w:rsidR="002B6D59" w:rsidRPr="00AA0F74">
        <w:rPr>
          <w:sz w:val="24"/>
          <w:szCs w:val="24"/>
        </w:rPr>
        <w:t>t</w:t>
      </w:r>
      <w:r w:rsidR="00E24C07" w:rsidRPr="00AA0F74">
        <w:rPr>
          <w:sz w:val="24"/>
          <w:szCs w:val="24"/>
        </w:rPr>
        <w:t>e</w:t>
      </w:r>
      <w:r w:rsidR="002B6D59" w:rsidRPr="00AA0F74">
        <w:rPr>
          <w:sz w:val="24"/>
          <w:szCs w:val="24"/>
        </w:rPr>
        <w:t>m previsão de la</w:t>
      </w:r>
      <w:r w:rsidR="00E50CEA" w:rsidRPr="00AA0F74">
        <w:rPr>
          <w:sz w:val="24"/>
          <w:szCs w:val="24"/>
        </w:rPr>
        <w:t>nçamento</w:t>
      </w:r>
      <w:r w:rsidR="005A757E" w:rsidRPr="00AA0F74">
        <w:rPr>
          <w:sz w:val="24"/>
          <w:szCs w:val="24"/>
        </w:rPr>
        <w:t xml:space="preserve"> no mercado brasileiro para </w:t>
      </w:r>
      <w:r w:rsidR="001C7121" w:rsidRPr="00AA0F74">
        <w:rPr>
          <w:sz w:val="24"/>
          <w:szCs w:val="24"/>
        </w:rPr>
        <w:t>o 2º semestre de 2026</w:t>
      </w:r>
      <w:r w:rsidR="005A757E" w:rsidRPr="00AA0F74">
        <w:rPr>
          <w:sz w:val="24"/>
          <w:szCs w:val="24"/>
        </w:rPr>
        <w:t>.</w:t>
      </w:r>
      <w:r w:rsidR="005A757E">
        <w:rPr>
          <w:sz w:val="24"/>
          <w:szCs w:val="24"/>
        </w:rPr>
        <w:t xml:space="preserve"> </w:t>
      </w:r>
      <w:r w:rsidR="00E50CEA">
        <w:rPr>
          <w:sz w:val="24"/>
          <w:szCs w:val="24"/>
        </w:rPr>
        <w:t xml:space="preserve"> </w:t>
      </w:r>
    </w:p>
    <w:p w14:paraId="708F5340" w14:textId="77777777" w:rsidR="000C7DF3" w:rsidRDefault="000C7DF3">
      <w:pPr>
        <w:rPr>
          <w:sz w:val="24"/>
          <w:szCs w:val="24"/>
        </w:rPr>
      </w:pPr>
    </w:p>
    <w:p w14:paraId="05AC9E1A" w14:textId="77777777" w:rsidR="00F10EEA" w:rsidRDefault="00F10EEA">
      <w:pPr>
        <w:rPr>
          <w:sz w:val="24"/>
          <w:szCs w:val="24"/>
        </w:rPr>
      </w:pPr>
    </w:p>
    <w:p w14:paraId="1572B7A3" w14:textId="77777777" w:rsidR="00456A2F" w:rsidRPr="00456A2F" w:rsidRDefault="00456A2F" w:rsidP="00456A2F">
      <w:pPr>
        <w:rPr>
          <w:b/>
          <w:bCs/>
          <w:sz w:val="24"/>
          <w:szCs w:val="24"/>
        </w:rPr>
      </w:pPr>
      <w:r w:rsidRPr="00456A2F">
        <w:rPr>
          <w:b/>
          <w:bCs/>
          <w:sz w:val="24"/>
          <w:szCs w:val="24"/>
        </w:rPr>
        <w:t>Sobre a Kia Brasil</w:t>
      </w:r>
    </w:p>
    <w:p w14:paraId="6CFBAF9E" w14:textId="77777777" w:rsidR="00456A2F" w:rsidRPr="00456A2F" w:rsidRDefault="00456A2F" w:rsidP="00456A2F">
      <w:pPr>
        <w:rPr>
          <w:sz w:val="24"/>
          <w:szCs w:val="24"/>
        </w:rPr>
      </w:pPr>
    </w:p>
    <w:p w14:paraId="0E8D4493" w14:textId="72CF952C" w:rsidR="00456A2F" w:rsidRPr="00456A2F" w:rsidRDefault="00456A2F" w:rsidP="00456A2F">
      <w:pPr>
        <w:rPr>
          <w:sz w:val="24"/>
          <w:szCs w:val="24"/>
        </w:rPr>
      </w:pPr>
      <w:r w:rsidRPr="00456A2F">
        <w:rPr>
          <w:sz w:val="24"/>
          <w:szCs w:val="24"/>
        </w:rPr>
        <w:t>A Kia (</w:t>
      </w:r>
      <w:hyperlink r:id="rId6" w:history="1">
        <w:r w:rsidRPr="00456A2F">
          <w:rPr>
            <w:rStyle w:val="Hyperlink"/>
            <w:sz w:val="24"/>
            <w:szCs w:val="24"/>
          </w:rPr>
          <w:t>www.kia.com.br</w:t>
        </w:r>
      </w:hyperlink>
      <w:r w:rsidRPr="00456A2F">
        <w:rPr>
          <w:sz w:val="24"/>
          <w:szCs w:val="24"/>
        </w:rPr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70562C" w:rsidRPr="00AA0F74">
        <w:rPr>
          <w:sz w:val="24"/>
          <w:szCs w:val="24"/>
        </w:rPr>
        <w:t>80</w:t>
      </w:r>
      <w:r w:rsidRPr="00456A2F">
        <w:rPr>
          <w:sz w:val="24"/>
          <w:szCs w:val="24"/>
        </w:rPr>
        <w:t xml:space="preserve"> anos. Com 52.000 funcionários em todo o mundo, presença em mais de 190 mercados e fábricas em seis países, a empresa comercializa cerca de três milhões de veículos por ano. </w:t>
      </w:r>
    </w:p>
    <w:p w14:paraId="5C8C7EC3" w14:textId="77777777" w:rsidR="00456A2F" w:rsidRPr="00456A2F" w:rsidRDefault="00456A2F" w:rsidP="00456A2F">
      <w:pPr>
        <w:rPr>
          <w:sz w:val="24"/>
          <w:szCs w:val="24"/>
        </w:rPr>
      </w:pPr>
    </w:p>
    <w:p w14:paraId="14E7E3FF" w14:textId="77777777" w:rsidR="00456A2F" w:rsidRPr="00456A2F" w:rsidRDefault="00456A2F" w:rsidP="00456A2F">
      <w:pPr>
        <w:rPr>
          <w:sz w:val="24"/>
          <w:szCs w:val="24"/>
        </w:rPr>
      </w:pPr>
      <w:r w:rsidRPr="00456A2F">
        <w:rPr>
          <w:sz w:val="24"/>
          <w:szCs w:val="24"/>
        </w:rPr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1F22695B" w14:textId="77777777" w:rsidR="00456A2F" w:rsidRPr="00456A2F" w:rsidRDefault="00456A2F" w:rsidP="00456A2F">
      <w:pPr>
        <w:rPr>
          <w:sz w:val="24"/>
          <w:szCs w:val="24"/>
        </w:rPr>
      </w:pPr>
    </w:p>
    <w:p w14:paraId="063098FC" w14:textId="77777777" w:rsidR="00456A2F" w:rsidRPr="00456A2F" w:rsidRDefault="00456A2F" w:rsidP="00456A2F">
      <w:pPr>
        <w:rPr>
          <w:sz w:val="24"/>
          <w:szCs w:val="24"/>
        </w:rPr>
      </w:pPr>
      <w:r w:rsidRPr="00456A2F">
        <w:rPr>
          <w:sz w:val="24"/>
          <w:szCs w:val="24"/>
        </w:rPr>
        <w:lastRenderedPageBreak/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1F693F79" w14:textId="77777777" w:rsidR="00456A2F" w:rsidRDefault="00456A2F" w:rsidP="00456A2F">
      <w:pPr>
        <w:rPr>
          <w:sz w:val="24"/>
          <w:szCs w:val="24"/>
        </w:rPr>
      </w:pPr>
    </w:p>
    <w:p w14:paraId="2F48A626" w14:textId="77777777" w:rsidR="00F10EEA" w:rsidRPr="00456A2F" w:rsidRDefault="00F10EEA" w:rsidP="00456A2F">
      <w:pPr>
        <w:rPr>
          <w:sz w:val="24"/>
          <w:szCs w:val="24"/>
        </w:rPr>
      </w:pPr>
    </w:p>
    <w:p w14:paraId="42D7BFC6" w14:textId="77777777" w:rsidR="000C7DF3" w:rsidRDefault="000C7DF3" w:rsidP="000C7DF3">
      <w:pPr>
        <w:pBdr>
          <w:bottom w:val="single" w:sz="12" w:space="1" w:color="auto"/>
        </w:pBdr>
        <w:rPr>
          <w:sz w:val="24"/>
          <w:szCs w:val="24"/>
        </w:rPr>
      </w:pPr>
    </w:p>
    <w:p w14:paraId="6A27E88F" w14:textId="77777777" w:rsidR="00456A2F" w:rsidRPr="00456A2F" w:rsidRDefault="00456A2F" w:rsidP="00456A2F">
      <w:pPr>
        <w:rPr>
          <w:sz w:val="24"/>
          <w:szCs w:val="24"/>
        </w:rPr>
      </w:pPr>
      <w:r w:rsidRPr="00456A2F">
        <w:rPr>
          <w:sz w:val="24"/>
          <w:szCs w:val="24"/>
        </w:rPr>
        <w:softHyphen/>
      </w:r>
      <w:r w:rsidRPr="00456A2F">
        <w:rPr>
          <w:sz w:val="24"/>
          <w:szCs w:val="24"/>
        </w:rPr>
        <w:softHyphen/>
      </w:r>
      <w:r w:rsidRPr="00456A2F">
        <w:rPr>
          <w:sz w:val="24"/>
          <w:szCs w:val="24"/>
        </w:rPr>
        <w:softHyphen/>
      </w:r>
      <w:r w:rsidRPr="00456A2F">
        <w:rPr>
          <w:sz w:val="24"/>
          <w:szCs w:val="24"/>
        </w:rPr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456A2F" w:rsidRPr="00456A2F" w14:paraId="6E869449" w14:textId="77777777" w:rsidTr="00BF1E81">
        <w:tc>
          <w:tcPr>
            <w:tcW w:w="4247" w:type="dxa"/>
          </w:tcPr>
          <w:p w14:paraId="1811A512" w14:textId="77777777" w:rsidR="00456A2F" w:rsidRPr="00456A2F" w:rsidRDefault="00456A2F" w:rsidP="00456A2F">
            <w:pPr>
              <w:rPr>
                <w:b/>
                <w:sz w:val="24"/>
                <w:szCs w:val="24"/>
              </w:rPr>
            </w:pPr>
            <w:r w:rsidRPr="00456A2F">
              <w:rPr>
                <w:b/>
                <w:sz w:val="24"/>
                <w:szCs w:val="24"/>
              </w:rPr>
              <w:t>Divulgação</w:t>
            </w:r>
          </w:p>
          <w:p w14:paraId="77F66553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Textofinal de Comunicação Integrada</w:t>
            </w:r>
          </w:p>
          <w:p w14:paraId="429A0D6D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Tel.: (11) 3849-8633</w:t>
            </w:r>
          </w:p>
          <w:p w14:paraId="2B01D435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textofinal@textofinal.com</w:t>
            </w:r>
          </w:p>
          <w:p w14:paraId="0036C548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Koichiro Matsuo - MTb 13.224</w:t>
            </w:r>
          </w:p>
        </w:tc>
        <w:tc>
          <w:tcPr>
            <w:tcW w:w="4247" w:type="dxa"/>
          </w:tcPr>
          <w:p w14:paraId="503B0E55" w14:textId="77777777" w:rsidR="00456A2F" w:rsidRPr="00456A2F" w:rsidRDefault="00456A2F" w:rsidP="00456A2F">
            <w:pPr>
              <w:rPr>
                <w:bCs/>
                <w:sz w:val="24"/>
                <w:szCs w:val="24"/>
              </w:rPr>
            </w:pPr>
          </w:p>
          <w:p w14:paraId="04A1AF0C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Kia Brasil</w:t>
            </w:r>
          </w:p>
          <w:p w14:paraId="49C50AE4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 xml:space="preserve">Tel.: (11) 4025-0000 </w:t>
            </w:r>
          </w:p>
          <w:p w14:paraId="273FBB20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felipe.boni@gpmm.com.br</w:t>
            </w:r>
          </w:p>
          <w:p w14:paraId="52FA7C7C" w14:textId="77777777" w:rsidR="00456A2F" w:rsidRPr="00456A2F" w:rsidRDefault="00456A2F" w:rsidP="00456A2F">
            <w:pPr>
              <w:rPr>
                <w:sz w:val="24"/>
                <w:szCs w:val="24"/>
              </w:rPr>
            </w:pPr>
            <w:r w:rsidRPr="00456A2F">
              <w:rPr>
                <w:sz w:val="24"/>
                <w:szCs w:val="24"/>
              </w:rPr>
              <w:t>Felipe Boni - MTb 71.441</w:t>
            </w:r>
          </w:p>
        </w:tc>
      </w:tr>
    </w:tbl>
    <w:p w14:paraId="3BF39C4C" w14:textId="77777777" w:rsidR="00456A2F" w:rsidRPr="005D1A02" w:rsidRDefault="00456A2F">
      <w:pPr>
        <w:rPr>
          <w:sz w:val="24"/>
          <w:szCs w:val="24"/>
        </w:rPr>
      </w:pPr>
    </w:p>
    <w:sectPr w:rsidR="00456A2F" w:rsidRPr="005D1A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A93B7" w14:textId="77777777" w:rsidR="00461E3E" w:rsidRDefault="00461E3E" w:rsidP="00461E3E">
      <w:r>
        <w:separator/>
      </w:r>
    </w:p>
  </w:endnote>
  <w:endnote w:type="continuationSeparator" w:id="0">
    <w:p w14:paraId="11AEAEF6" w14:textId="77777777" w:rsidR="00461E3E" w:rsidRDefault="00461E3E" w:rsidP="0046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F778" w14:textId="77777777" w:rsidR="00461E3E" w:rsidRDefault="00461E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547C3" w14:textId="22E9FD10" w:rsidR="00461E3E" w:rsidRDefault="00461E3E">
    <w:pPr>
      <w:pStyle w:val="Rodap"/>
    </w:pPr>
    <w:r>
      <w:rPr>
        <w:noProof/>
      </w:rPr>
      <w:drawing>
        <wp:inline distT="0" distB="0" distL="0" distR="0" wp14:anchorId="7C5F9B92" wp14:editId="7AE020F4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D6863" w14:textId="77777777" w:rsidR="00461E3E" w:rsidRDefault="00461E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20F0F" w14:textId="77777777" w:rsidR="00461E3E" w:rsidRDefault="00461E3E" w:rsidP="00461E3E">
      <w:r>
        <w:separator/>
      </w:r>
    </w:p>
  </w:footnote>
  <w:footnote w:type="continuationSeparator" w:id="0">
    <w:p w14:paraId="128D2A28" w14:textId="77777777" w:rsidR="00461E3E" w:rsidRDefault="00461E3E" w:rsidP="00461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BCB9" w14:textId="77777777" w:rsidR="00461E3E" w:rsidRDefault="00461E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37930" w14:textId="77777777" w:rsidR="006829AA" w:rsidRDefault="006829AA" w:rsidP="006829AA">
    <w:pPr>
      <w:pStyle w:val="Cabealho"/>
    </w:pPr>
    <w:r>
      <w:rPr>
        <w:noProof/>
      </w:rPr>
      <w:drawing>
        <wp:inline distT="0" distB="0" distL="0" distR="0" wp14:anchorId="55E10CCD" wp14:editId="35B4E64C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3E2FEC" w14:textId="77777777" w:rsidR="00461E3E" w:rsidRDefault="00461E3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E4FF8" w14:textId="77777777" w:rsidR="00461E3E" w:rsidRDefault="00461E3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FE4"/>
    <w:rsid w:val="000C7DF3"/>
    <w:rsid w:val="001019D4"/>
    <w:rsid w:val="001217B5"/>
    <w:rsid w:val="001C7121"/>
    <w:rsid w:val="002B6D59"/>
    <w:rsid w:val="0031497D"/>
    <w:rsid w:val="0035633E"/>
    <w:rsid w:val="00360D29"/>
    <w:rsid w:val="00410111"/>
    <w:rsid w:val="00456A2F"/>
    <w:rsid w:val="00461E3E"/>
    <w:rsid w:val="004E66FB"/>
    <w:rsid w:val="00583054"/>
    <w:rsid w:val="005A757E"/>
    <w:rsid w:val="005D1A02"/>
    <w:rsid w:val="006829AA"/>
    <w:rsid w:val="00697FFA"/>
    <w:rsid w:val="006B1E8F"/>
    <w:rsid w:val="0070562C"/>
    <w:rsid w:val="007C4309"/>
    <w:rsid w:val="007D433B"/>
    <w:rsid w:val="00813049"/>
    <w:rsid w:val="008B3CFF"/>
    <w:rsid w:val="008D33A6"/>
    <w:rsid w:val="00965EA6"/>
    <w:rsid w:val="0097200B"/>
    <w:rsid w:val="00A34E2B"/>
    <w:rsid w:val="00AA0F74"/>
    <w:rsid w:val="00AB181B"/>
    <w:rsid w:val="00B33F10"/>
    <w:rsid w:val="00BF59F8"/>
    <w:rsid w:val="00C32AD0"/>
    <w:rsid w:val="00CF5AEF"/>
    <w:rsid w:val="00D45DB9"/>
    <w:rsid w:val="00E24C07"/>
    <w:rsid w:val="00E50CEA"/>
    <w:rsid w:val="00E72FE4"/>
    <w:rsid w:val="00F10EEA"/>
    <w:rsid w:val="00F52F3B"/>
    <w:rsid w:val="00F5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354E"/>
  <w15:chartTrackingRefBased/>
  <w15:docId w15:val="{BE804A7B-E2E6-F84E-A057-53A437FE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FE4"/>
    <w:rPr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5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456A2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56A2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461E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61E3E"/>
    <w:rPr>
      <w:sz w:val="22"/>
      <w:szCs w:val="22"/>
    </w:rPr>
  </w:style>
  <w:style w:type="paragraph" w:styleId="Rodap">
    <w:name w:val="footer"/>
    <w:basedOn w:val="Normal"/>
    <w:link w:val="RodapChar"/>
    <w:uiPriority w:val="99"/>
    <w:unhideWhenUsed/>
    <w:rsid w:val="00461E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61E3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888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6</cp:revision>
  <dcterms:created xsi:type="dcterms:W3CDTF">2025-11-16T21:10:00Z</dcterms:created>
  <dcterms:modified xsi:type="dcterms:W3CDTF">2025-11-18T21:53:00Z</dcterms:modified>
</cp:coreProperties>
</file>